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2A750" w14:textId="60955FDF" w:rsidR="00A64DA1" w:rsidRDefault="00A64DA1">
      <w:r>
        <w:t xml:space="preserve">The Maine Personnel Committee met monthly with Rev. Marisa Laviola, Conference Minister (CM), except during her Sabbatical and in August. We provide a </w:t>
      </w:r>
      <w:r w:rsidR="0046098B">
        <w:t xml:space="preserve">confidential </w:t>
      </w:r>
      <w:r>
        <w:t xml:space="preserve">sounding board </w:t>
      </w:r>
      <w:r w:rsidR="0046098B">
        <w:t>to</w:t>
      </w:r>
      <w:r>
        <w:t xml:space="preserve"> Rev. Laviola on the health of the Conference and the challenges she faces in ministry. Topics of conversation include staff relations, the ongoing work and transition to Pilgrim Lodge, defining priorities among many competing demands, and relations with the various boards and ministries.  We also met twice on our own to process and compile feedback from our annual review of the C</w:t>
      </w:r>
      <w:r w:rsidR="0046098B">
        <w:t>M</w:t>
      </w:r>
      <w:r>
        <w:t>, which we submitted to the Board of Directors in January of 2025.  We are now beginning the process for 2026.</w:t>
      </w:r>
    </w:p>
    <w:p w14:paraId="578EE6F9" w14:textId="77777777" w:rsidR="00A64DA1" w:rsidRDefault="00A64DA1"/>
    <w:p w14:paraId="594DDF0B" w14:textId="36C7723F" w:rsidR="006C38DC" w:rsidRDefault="00A64DA1">
      <w:r>
        <w:t>The annual evaluation is a major role of the Personnel Committee.  Each year we refine the process to get a handle on the sprawling nature of the Maine Conference, and the many roles taken by the CM. In 2024, our process was weighted towards staff and Committee on Ministry Chairs. The 2025 evaluation had a stronger focus on Association officers.  We also get a sampling of congregations and pastors the CM has served during the year. In 2026, that will be a wider focus of the evaluation process. Rev. Laviola is open to feedback and strives to respond effectively and personally to what she receives.</w:t>
      </w:r>
    </w:p>
    <w:p w14:paraId="0D821D77" w14:textId="77777777" w:rsidR="00A64DA1" w:rsidRDefault="00A64DA1"/>
    <w:p w14:paraId="4D48A42C" w14:textId="066B54EC" w:rsidR="00A64DA1" w:rsidRDefault="00A64DA1">
      <w:r>
        <w:t xml:space="preserve">An underappreciated part of the Conference Minister’s role is overseeing staff. This is the first year in Rev. Laviola’s term we have had consistency of personnel, and it makes a big difference.  The complete turnover of staff took time to recover from the lost institutional memory and develop a more cohesive new staff. This </w:t>
      </w:r>
      <w:proofErr w:type="gramStart"/>
      <w:r>
        <w:t>behind the scenes</w:t>
      </w:r>
      <w:proofErr w:type="gramEnd"/>
      <w:r>
        <w:t xml:space="preserve"> work is essential for the health of the Maine Conference.</w:t>
      </w:r>
    </w:p>
    <w:p w14:paraId="14245A28" w14:textId="77777777" w:rsidR="00A64DA1" w:rsidRDefault="00A64DA1"/>
    <w:p w14:paraId="03129FFB" w14:textId="7A33CE7E" w:rsidR="00A64DA1" w:rsidRDefault="00A64DA1">
      <w:r>
        <w:t>Thank you to all the volunteers who serve on the Personnel Committee, including John Thompson, Pamela Williams, Rev. Vicki Re</w:t>
      </w:r>
      <w:r w:rsidR="0046098B">
        <w:t>e</w:t>
      </w:r>
      <w:r>
        <w:t>ser, and Elizabeth Haynes.</w:t>
      </w:r>
    </w:p>
    <w:p w14:paraId="6DCF806B" w14:textId="77777777" w:rsidR="00A64DA1" w:rsidRDefault="00A64DA1"/>
    <w:p w14:paraId="29DC9800" w14:textId="521EF54B" w:rsidR="00A64DA1" w:rsidRDefault="00A64DA1">
      <w:r>
        <w:t>Respectfully Submitted,</w:t>
      </w:r>
    </w:p>
    <w:p w14:paraId="2A328A15" w14:textId="1EC3C273" w:rsidR="00A64DA1" w:rsidRDefault="00A64DA1">
      <w:r>
        <w:t>Rev. Todd Weir, Chair (Boothbay Harbor UCC)</w:t>
      </w:r>
    </w:p>
    <w:p w14:paraId="2E95D921" w14:textId="77777777" w:rsidR="00A64DA1" w:rsidRDefault="00A64DA1"/>
    <w:p w14:paraId="30E6B396" w14:textId="77777777" w:rsidR="00A64DA1" w:rsidRDefault="00A64DA1"/>
    <w:sectPr w:rsidR="00A64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A1"/>
    <w:rsid w:val="00181172"/>
    <w:rsid w:val="0021433C"/>
    <w:rsid w:val="00387EE5"/>
    <w:rsid w:val="0046098B"/>
    <w:rsid w:val="00523A3D"/>
    <w:rsid w:val="005D3702"/>
    <w:rsid w:val="006015D6"/>
    <w:rsid w:val="006C38DC"/>
    <w:rsid w:val="006E5D30"/>
    <w:rsid w:val="00A64DA1"/>
    <w:rsid w:val="00C33B2F"/>
    <w:rsid w:val="00F112A3"/>
    <w:rsid w:val="00F76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E665B"/>
  <w15:chartTrackingRefBased/>
  <w15:docId w15:val="{535B637E-F2C5-A24D-ACC3-E35D6F02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D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D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D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D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DA1"/>
    <w:rPr>
      <w:rFonts w:eastAsiaTheme="majorEastAsia" w:cstheme="majorBidi"/>
      <w:color w:val="272727" w:themeColor="text1" w:themeTint="D8"/>
    </w:rPr>
  </w:style>
  <w:style w:type="paragraph" w:styleId="Title">
    <w:name w:val="Title"/>
    <w:basedOn w:val="Normal"/>
    <w:next w:val="Normal"/>
    <w:link w:val="TitleChar"/>
    <w:uiPriority w:val="10"/>
    <w:qFormat/>
    <w:rsid w:val="00A64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D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D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4DA1"/>
    <w:rPr>
      <w:i/>
      <w:iCs/>
      <w:color w:val="404040" w:themeColor="text1" w:themeTint="BF"/>
    </w:rPr>
  </w:style>
  <w:style w:type="paragraph" w:styleId="ListParagraph">
    <w:name w:val="List Paragraph"/>
    <w:basedOn w:val="Normal"/>
    <w:uiPriority w:val="34"/>
    <w:qFormat/>
    <w:rsid w:val="00A64DA1"/>
    <w:pPr>
      <w:ind w:left="720"/>
      <w:contextualSpacing/>
    </w:pPr>
  </w:style>
  <w:style w:type="character" w:styleId="IntenseEmphasis">
    <w:name w:val="Intense Emphasis"/>
    <w:basedOn w:val="DefaultParagraphFont"/>
    <w:uiPriority w:val="21"/>
    <w:qFormat/>
    <w:rsid w:val="00A64DA1"/>
    <w:rPr>
      <w:i/>
      <w:iCs/>
      <w:color w:val="0F4761" w:themeColor="accent1" w:themeShade="BF"/>
    </w:rPr>
  </w:style>
  <w:style w:type="paragraph" w:styleId="IntenseQuote">
    <w:name w:val="Intense Quote"/>
    <w:basedOn w:val="Normal"/>
    <w:next w:val="Normal"/>
    <w:link w:val="IntenseQuoteChar"/>
    <w:uiPriority w:val="30"/>
    <w:qFormat/>
    <w:rsid w:val="00A64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DA1"/>
    <w:rPr>
      <w:i/>
      <w:iCs/>
      <w:color w:val="0F4761" w:themeColor="accent1" w:themeShade="BF"/>
    </w:rPr>
  </w:style>
  <w:style w:type="character" w:styleId="IntenseReference">
    <w:name w:val="Intense Reference"/>
    <w:basedOn w:val="DefaultParagraphFont"/>
    <w:uiPriority w:val="32"/>
    <w:qFormat/>
    <w:rsid w:val="00A64D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5811412EC12C4F9561F2FBD2A7170D" ma:contentTypeVersion="13" ma:contentTypeDescription="Create a new document." ma:contentTypeScope="" ma:versionID="1019d3cab826b6c073a3a8bda767b65a">
  <xsd:schema xmlns:xsd="http://www.w3.org/2001/XMLSchema" xmlns:xs="http://www.w3.org/2001/XMLSchema" xmlns:p="http://schemas.microsoft.com/office/2006/metadata/properties" xmlns:ns2="873f3f6b-14e8-48bd-93d2-5521ed0b5f61" xmlns:ns3="d9e3f31f-916a-4e85-8219-b104d6e86eaa" targetNamespace="http://schemas.microsoft.com/office/2006/metadata/properties" ma:root="true" ma:fieldsID="c3573d26b50b728a30be0fdee33c584d" ns2:_="" ns3:_="">
    <xsd:import namespace="873f3f6b-14e8-48bd-93d2-5521ed0b5f61"/>
    <xsd:import namespace="d9e3f31f-916a-4e85-8219-b104d6e86e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f3f6b-14e8-48bd-93d2-5521ed0b5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f3afa0-4006-450d-9864-3c3d7148aca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e3f31f-916a-4e85-8219-b104d6e86e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fe1d1f-db95-43c9-a463-5905f95f9e7b}" ma:internalName="TaxCatchAll" ma:showField="CatchAllData" ma:web="d9e3f31f-916a-4e85-8219-b104d6e86e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3f3f6b-14e8-48bd-93d2-5521ed0b5f61">
      <Terms xmlns="http://schemas.microsoft.com/office/infopath/2007/PartnerControls"/>
    </lcf76f155ced4ddcb4097134ff3c332f>
    <TaxCatchAll xmlns="d9e3f31f-916a-4e85-8219-b104d6e86eaa" xsi:nil="true"/>
  </documentManagement>
</p:properties>
</file>

<file path=customXml/itemProps1.xml><?xml version="1.0" encoding="utf-8"?>
<ds:datastoreItem xmlns:ds="http://schemas.openxmlformats.org/officeDocument/2006/customXml" ds:itemID="{B3425B64-530F-4B6C-96B0-11AC4B293767}"/>
</file>

<file path=customXml/itemProps2.xml><?xml version="1.0" encoding="utf-8"?>
<ds:datastoreItem xmlns:ds="http://schemas.openxmlformats.org/officeDocument/2006/customXml" ds:itemID="{3775947B-4A52-4E20-861C-A929D5BD6F32}"/>
</file>

<file path=customXml/itemProps3.xml><?xml version="1.0" encoding="utf-8"?>
<ds:datastoreItem xmlns:ds="http://schemas.openxmlformats.org/officeDocument/2006/customXml" ds:itemID="{9D4BF3C6-5363-4C4A-9B37-D3C5F302131D}"/>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1625</Characters>
  <Application>Microsoft Office Word</Application>
  <DocSecurity>4</DocSecurity>
  <Lines>13</Lines>
  <Paragraphs>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Weir</dc:creator>
  <cp:keywords/>
  <dc:description/>
  <cp:lastModifiedBy>Kimberly Donovan-Poisson</cp:lastModifiedBy>
  <cp:revision>2</cp:revision>
  <cp:lastPrinted>2026-09-10T18:36:00Z</cp:lastPrinted>
  <dcterms:created xsi:type="dcterms:W3CDTF">2026-09-10T18:37:00Z</dcterms:created>
  <dcterms:modified xsi:type="dcterms:W3CDTF">2026-09-10T18:37:00Z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0x010100335811412EC12C4F9561F2FBD2A7170D</vt:lpwstr>
  </property>
</Properties>
</file>